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ind w:left="720" w:hanging="11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-8255</wp:posOffset>
            </wp:positionV>
            <wp:extent cx="11239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34" y="21273"/>
                <wp:lineTo x="21234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Swalwell Primary School                                  </w:t>
      </w:r>
      <w:r>
        <w:rPr>
          <w:noProof/>
        </w:rPr>
        <w:drawing>
          <wp:inline distT="0" distB="0" distL="0" distR="0">
            <wp:extent cx="923925" cy="923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1"/>
        <w:ind w:left="1440"/>
      </w:pPr>
      <w:r>
        <w:rPr>
          <w:bCs/>
        </w:rPr>
        <w:t>Headteacher: Mrs R Hocking</w:t>
      </w:r>
      <w:r>
        <w:t xml:space="preserve">  </w:t>
      </w:r>
    </w:p>
    <w:p/>
    <w:p>
      <w:pPr>
        <w:pStyle w:val="Heading1"/>
        <w:ind w:left="1440"/>
        <w:rPr>
          <w:b w:val="0"/>
          <w:bCs/>
        </w:rPr>
      </w:pPr>
      <w:r>
        <w:rPr>
          <w:b w:val="0"/>
          <w:bCs/>
        </w:rPr>
        <w:t xml:space="preserve">Tel number 0191 433 4000 Email </w:t>
      </w:r>
      <w:hyperlink r:id="rId12" w:history="1">
        <w:r>
          <w:rPr>
            <w:rStyle w:val="Hyperlink"/>
            <w:b w:val="0"/>
            <w:bCs/>
          </w:rPr>
          <w:t>swalwell@gatedu.org</w:t>
        </w:r>
      </w:hyperlink>
      <w:r>
        <w:rPr>
          <w:b w:val="0"/>
          <w:bCs/>
        </w:rPr>
        <w:t xml:space="preserve">  Website </w:t>
      </w:r>
      <w:hyperlink r:id="rId13" w:history="1">
        <w:r>
          <w:rPr>
            <w:rStyle w:val="Hyperlink"/>
            <w:b w:val="0"/>
            <w:bCs/>
          </w:rPr>
          <w:t>Home | Swalwell Primary School</w:t>
        </w:r>
      </w:hyperlink>
      <w:r>
        <w:rPr>
          <w:b w:val="0"/>
          <w:bCs/>
        </w:rPr>
        <w:t xml:space="preserve"> Facebook </w:t>
      </w:r>
      <w:hyperlink r:id="rId14" w:history="1">
        <w:r>
          <w:rPr>
            <w:rStyle w:val="Hyperlink"/>
            <w:b w:val="0"/>
            <w:bCs/>
          </w:rPr>
          <w:t>Swalwell Primary School | Newcastle upon Tyne | Facebook</w:t>
        </w:r>
      </w:hyperlink>
      <w:r>
        <w:rPr>
          <w:b w:val="0"/>
          <w:bCs/>
        </w:rPr>
        <w:t xml:space="preserve">   South View Terrace Swalwell Newcastle upon Tyne NE16 3HZ</w:t>
      </w:r>
    </w:p>
    <w:p>
      <w:pPr>
        <w:pStyle w:val="Heading1"/>
        <w:ind w:left="5040" w:hanging="5040"/>
      </w:pPr>
      <w:r>
        <w:tab/>
      </w:r>
    </w:p>
    <w:p>
      <w:pPr>
        <w:pStyle w:val="Heading1"/>
        <w:ind w:left="5040" w:hanging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90805</wp:posOffset>
                </wp:positionV>
                <wp:extent cx="6374130" cy="3810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413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1010F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55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63.75pt;margin-top:7.15pt;width:501.9pt;height: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" strokecolor="#1010f8" strokeweight="4.5pt">
                <v:shadow color="#1f3763" opacity=".5" offset="1pt"/>
              </v:shape>
            </w:pict>
          </mc:Fallback>
        </mc:AlternateContent>
      </w:r>
    </w:p>
    <w:p>
      <w:pPr>
        <w:ind w:left="156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Dear parents and carers, </w:t>
      </w:r>
    </w:p>
    <w:p>
      <w:pPr>
        <w:ind w:left="1560"/>
        <w:rPr>
          <w:rFonts w:ascii="Calibri" w:eastAsia="Calibri" w:hAnsi="Calibri"/>
          <w:szCs w:val="24"/>
        </w:rPr>
      </w:pPr>
    </w:p>
    <w:p>
      <w:pPr>
        <w:ind w:left="156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There will be an increase in price for the school meals from September 2023. School will still subsidise a portion of the meal cost charged by Gateshead Council for all students. </w:t>
      </w:r>
    </w:p>
    <w:p>
      <w:pPr>
        <w:ind w:left="1560"/>
        <w:rPr>
          <w:rFonts w:ascii="Calibri" w:eastAsia="Calibri" w:hAnsi="Calibri"/>
          <w:szCs w:val="24"/>
        </w:rPr>
      </w:pPr>
    </w:p>
    <w:p>
      <w:pPr>
        <w:ind w:left="156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The new prices will </w:t>
      </w:r>
      <w:proofErr w:type="gramStart"/>
      <w:r>
        <w:rPr>
          <w:rFonts w:ascii="Calibri" w:eastAsia="Calibri" w:hAnsi="Calibri"/>
          <w:szCs w:val="24"/>
        </w:rPr>
        <w:t>be;</w:t>
      </w:r>
      <w:proofErr w:type="gramEnd"/>
    </w:p>
    <w:p>
      <w:pPr>
        <w:ind w:left="1560"/>
        <w:rPr>
          <w:rFonts w:ascii="Calibri" w:eastAsia="Calibri" w:hAnsi="Calibri"/>
          <w:szCs w:val="24"/>
        </w:rPr>
      </w:pPr>
    </w:p>
    <w:p>
      <w:pPr>
        <w:ind w:left="156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£2.50 for students in year 3-6 (Reception, Years1-2 are entitled to Universal free school meals)</w:t>
      </w:r>
    </w:p>
    <w:p>
      <w:pPr>
        <w:ind w:left="156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£2.00 for Nursery children as they are not of statutory school age. </w:t>
      </w:r>
    </w:p>
    <w:p>
      <w:pPr>
        <w:ind w:left="1560"/>
        <w:rPr>
          <w:rFonts w:ascii="Calibri" w:eastAsia="Calibri" w:hAnsi="Calibri"/>
          <w:szCs w:val="24"/>
        </w:rPr>
      </w:pPr>
    </w:p>
    <w:p>
      <w:pPr>
        <w:ind w:left="156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If you feel you may be eligible for free school </w:t>
      </w:r>
      <w:proofErr w:type="gramStart"/>
      <w:r>
        <w:rPr>
          <w:rFonts w:ascii="Calibri" w:eastAsia="Calibri" w:hAnsi="Calibri"/>
          <w:szCs w:val="24"/>
        </w:rPr>
        <w:t>meals</w:t>
      </w:r>
      <w:proofErr w:type="gramEnd"/>
      <w:r>
        <w:rPr>
          <w:rFonts w:ascii="Calibri" w:eastAsia="Calibri" w:hAnsi="Calibri"/>
          <w:szCs w:val="24"/>
        </w:rPr>
        <w:t xml:space="preserve"> please check the link for Gateshead Council or contact school for more information. There is a simple form to </w:t>
      </w:r>
      <w:proofErr w:type="gramStart"/>
      <w:r>
        <w:rPr>
          <w:rFonts w:ascii="Calibri" w:eastAsia="Calibri" w:hAnsi="Calibri"/>
          <w:szCs w:val="24"/>
        </w:rPr>
        <w:t>complete</w:t>
      </w:r>
      <w:proofErr w:type="gramEnd"/>
      <w:r>
        <w:rPr>
          <w:rFonts w:ascii="Calibri" w:eastAsia="Calibri" w:hAnsi="Calibri"/>
          <w:szCs w:val="24"/>
        </w:rPr>
        <w:t xml:space="preserve"> and this is checked by the local council with an answer within a couple of days usually. </w:t>
      </w:r>
    </w:p>
    <w:p>
      <w:pPr>
        <w:ind w:left="1560"/>
        <w:rPr>
          <w:rFonts w:ascii="Calibri" w:eastAsia="Calibri" w:hAnsi="Calibri"/>
          <w:szCs w:val="24"/>
        </w:rPr>
      </w:pPr>
    </w:p>
    <w:p>
      <w:pPr>
        <w:spacing w:after="160" w:line="259" w:lineRule="auto"/>
        <w:ind w:left="840" w:firstLine="720"/>
        <w:rPr>
          <w:rFonts w:ascii="Calibri" w:eastAsia="Calibri" w:hAnsi="Calibri"/>
          <w:szCs w:val="24"/>
        </w:rPr>
      </w:pPr>
      <w:hyperlink r:id="rId15" w:history="1">
        <w:r>
          <w:rPr>
            <w:color w:val="0000FF"/>
            <w:u w:val="single"/>
          </w:rPr>
          <w:t>Apply for free school meals - Gateshead Council</w:t>
        </w:r>
      </w:hyperlink>
    </w:p>
    <w:p>
      <w:pPr>
        <w:spacing w:after="160" w:line="259" w:lineRule="auto"/>
        <w:rPr>
          <w:rFonts w:ascii="Calibri" w:eastAsia="Calibri" w:hAnsi="Calibri"/>
          <w:szCs w:val="24"/>
        </w:rPr>
      </w:pPr>
    </w:p>
    <w:p>
      <w:pPr>
        <w:spacing w:after="160" w:line="259" w:lineRule="auto"/>
        <w:ind w:left="1560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Yours sincerely</w:t>
      </w:r>
    </w:p>
    <w:p>
      <w:pPr>
        <w:ind w:left="15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Mrs R Hocking</w:t>
      </w:r>
    </w:p>
    <w:p>
      <w:pPr>
        <w:ind w:left="1560"/>
        <w:rPr>
          <w:szCs w:val="24"/>
        </w:rPr>
      </w:pPr>
      <w:r>
        <w:rPr>
          <w:rFonts w:ascii="Calibri" w:hAnsi="Calibri" w:cs="Calibri"/>
          <w:szCs w:val="24"/>
        </w:rPr>
        <w:t xml:space="preserve">Headteacher </w:t>
      </w:r>
    </w:p>
    <w:p>
      <w:pPr>
        <w:ind w:left="1560"/>
        <w:rPr>
          <w:szCs w:val="24"/>
        </w:rPr>
      </w:pPr>
    </w:p>
    <w:p>
      <w:pPr>
        <w:ind w:left="1418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6.35pt;margin-top:336.75pt;width:80.1pt;height:31.35pt;z-index:251654656">
            <v:imagedata r:id="rId16" o:title="" cropbottom="14860f"/>
          </v:shape>
          <o:OLEObject Type="Embed" ProgID="PBrush" ShapeID="_x0000_s2050" DrawAspect="Content" ObjectID="_1750143889" r:id="rId17"/>
        </w:object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1301115</wp:posOffset>
            </wp:positionV>
            <wp:extent cx="1004570" cy="655955"/>
            <wp:effectExtent l="0" t="0" r="0" b="0"/>
            <wp:wrapTight wrapText="bothSides">
              <wp:wrapPolygon edited="0">
                <wp:start x="0" y="0"/>
                <wp:lineTo x="0" y="20701"/>
                <wp:lineTo x="21300" y="20701"/>
                <wp:lineTo x="21300" y="0"/>
                <wp:lineTo x="0" y="0"/>
              </wp:wrapPolygon>
            </wp:wrapTight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2"/>
          <w:szCs w:val="18"/>
        </w:rPr>
        <w:object w:dxaOrig="1440" w:dyaOrig="1440">
          <v:shape id="_x0000_s2065" type="#_x0000_t75" style="position:absolute;left:0;text-align:left;margin-left:257.8pt;margin-top:112.85pt;width:80.1pt;height:31.35pt;z-index:251658752;mso-position-horizontal-relative:text;mso-position-vertical-relative:text">
            <v:imagedata r:id="rId16" o:title="" cropbottom="14860f"/>
          </v:shape>
          <o:OLEObject Type="Embed" ProgID="PBrush" ShapeID="_x0000_s2065" DrawAspect="Content" ObjectID="_1750143890" r:id="rId19"/>
        </w:objec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1274445</wp:posOffset>
            </wp:positionV>
            <wp:extent cx="1004570" cy="657225"/>
            <wp:effectExtent l="0" t="0" r="0" b="0"/>
            <wp:wrapSquare wrapText="bothSides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1241425</wp:posOffset>
            </wp:positionV>
            <wp:extent cx="1000125" cy="690245"/>
            <wp:effectExtent l="0" t="0" r="0" b="0"/>
            <wp:wrapTight wrapText="bothSides">
              <wp:wrapPolygon edited="0">
                <wp:start x="0" y="0"/>
                <wp:lineTo x="0" y="20865"/>
                <wp:lineTo x="21394" y="20865"/>
                <wp:lineTo x="2139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/>
      <w:pgMar w:top="284" w:right="720" w:bottom="426" w:left="567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E2A"/>
    <w:multiLevelType w:val="hybridMultilevel"/>
    <w:tmpl w:val="B896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142"/>
    <w:multiLevelType w:val="hybridMultilevel"/>
    <w:tmpl w:val="F5CA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1F16"/>
    <w:multiLevelType w:val="multilevel"/>
    <w:tmpl w:val="723AB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C3419"/>
    <w:multiLevelType w:val="multilevel"/>
    <w:tmpl w:val="CC0C6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F2526"/>
    <w:multiLevelType w:val="hybridMultilevel"/>
    <w:tmpl w:val="AD262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0571B"/>
    <w:multiLevelType w:val="multilevel"/>
    <w:tmpl w:val="C9CC2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C59D2"/>
    <w:multiLevelType w:val="hybridMultilevel"/>
    <w:tmpl w:val="3310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90395">
    <w:abstractNumId w:val="2"/>
  </w:num>
  <w:num w:numId="2" w16cid:durableId="1221863369">
    <w:abstractNumId w:val="3"/>
  </w:num>
  <w:num w:numId="3" w16cid:durableId="1925796021">
    <w:abstractNumId w:val="5"/>
  </w:num>
  <w:num w:numId="4" w16cid:durableId="79327455">
    <w:abstractNumId w:val="1"/>
  </w:num>
  <w:num w:numId="5" w16cid:durableId="1520311740">
    <w:abstractNumId w:val="0"/>
  </w:num>
  <w:num w:numId="6" w16cid:durableId="1612712272">
    <w:abstractNumId w:val="6"/>
  </w:num>
  <w:num w:numId="7" w16cid:durableId="2009208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>
      <o:colormru v:ext="edit" colors="#33f,#1010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o:colormru v:ext="edit" colors="#33f,#1010f8"/>
    </o:shapedefaults>
    <o:shapelayout v:ext="edit">
      <o:idmap v:ext="edit" data="2"/>
    </o:shapelayout>
  </w:shapeDefaults>
  <w:decimalSymbol w:val="."/>
  <w:listSeparator w:val=","/>
  <w15:chartTrackingRefBased/>
  <w15:docId w15:val="{CAD2C145-C9CB-4AC8-B78F-E72907AF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rFonts w:ascii="Arial" w:hAnsi="Arial"/>
      <w:sz w:val="24"/>
      <w:lang w:eastAsia="en-US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0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walwellprimary.org/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mailto:swalwell@gatedu.org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gateshead.gov.uk/article/10245/Apply-for-free-school-meal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oleObject" Target="embeddings/oleObject2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swalwellprimaryschoo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6AC21B5D064F85A8140A23D39E68" ma:contentTypeVersion="16" ma:contentTypeDescription="Create a new document." ma:contentTypeScope="" ma:versionID="a5376655987b68bfd7fad11c88fd9aa2">
  <xsd:schema xmlns:xsd="http://www.w3.org/2001/XMLSchema" xmlns:xs="http://www.w3.org/2001/XMLSchema" xmlns:p="http://schemas.microsoft.com/office/2006/metadata/properties" xmlns:ns2="3763544c-4da3-4cde-8688-3b65a3c3d24e" xmlns:ns3="e65df2dc-eec8-4010-b698-81e64c1028b5" targetNamespace="http://schemas.microsoft.com/office/2006/metadata/properties" ma:root="true" ma:fieldsID="ba5178374bd0ec15aca489f0e9daa600" ns2:_="" ns3:_="">
    <xsd:import namespace="3763544c-4da3-4cde-8688-3b65a3c3d24e"/>
    <xsd:import namespace="e65df2dc-eec8-4010-b698-81e64c102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3544c-4da3-4cde-8688-3b65a3c3d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df2dc-eec8-4010-b698-81e64c102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cd6d7e-64f8-4f08-8764-a73b45b08998}" ma:internalName="TaxCatchAll" ma:showField="CatchAllData" ma:web="e65df2dc-eec8-4010-b698-81e64c102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1D954-0DC2-453A-821E-A93CA87B4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96051-90DE-4A98-9618-AB0CDA81B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81A11-97CB-4075-A363-09CF1040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3544c-4da3-4cde-8688-3b65a3c3d24e"/>
    <ds:schemaRef ds:uri="e65df2dc-eec8-4010-b698-81e64c102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SWALWELL PRIMARY SCHOOL</vt:lpstr>
    </vt:vector>
  </TitlesOfParts>
  <Company>Gateshead M.B.C</Company>
  <LinksUpToDate>false</LinksUpToDate>
  <CharactersWithSpaces>1314</CharactersWithSpaces>
  <SharedDoc>false</SharedDoc>
  <HLinks>
    <vt:vector size="30" baseType="variant">
      <vt:variant>
        <vt:i4>7143489</vt:i4>
      </vt:variant>
      <vt:variant>
        <vt:i4>12</vt:i4>
      </vt:variant>
      <vt:variant>
        <vt:i4>0</vt:i4>
      </vt:variant>
      <vt:variant>
        <vt:i4>5</vt:i4>
      </vt:variant>
      <vt:variant>
        <vt:lpwstr>mailto:info@peak-sport.co.uk</vt:lpwstr>
      </vt:variant>
      <vt:variant>
        <vt:lpwstr/>
      </vt:variant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mailto:WRAP%20AROUND%20CARE%20%7C%20PEAK%20(peak-sport.co.uk)</vt:lpwstr>
      </vt:variant>
      <vt:variant>
        <vt:lpwstr/>
      </vt:variant>
      <vt:variant>
        <vt:i4>3014701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https://www.facebook.com/swalwellprimaryschool/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https://www.swalwellprimary.org/</vt:lpwstr>
      </vt:variant>
      <vt:variant>
        <vt:lpwstr/>
      </vt:variant>
      <vt:variant>
        <vt:i4>5374067</vt:i4>
      </vt:variant>
      <vt:variant>
        <vt:i4>0</vt:i4>
      </vt:variant>
      <vt:variant>
        <vt:i4>0</vt:i4>
      </vt:variant>
      <vt:variant>
        <vt:i4>5</vt:i4>
      </vt:variant>
      <vt:variant>
        <vt:lpwstr>mailto:swalwell@gatedu.org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SWALWELL PRIMARY SCHOOL</dc:title>
  <dc:subject/>
  <dc:creator>Gateshead M.B.C</dc:creator>
  <cp:keywords/>
  <cp:lastModifiedBy>Eileen Elliott (Swalwell)</cp:lastModifiedBy>
  <cp:revision>2</cp:revision>
  <cp:lastPrinted>2023-05-24T21:30:00Z</cp:lastPrinted>
  <dcterms:created xsi:type="dcterms:W3CDTF">2023-07-06T09:18:00Z</dcterms:created>
  <dcterms:modified xsi:type="dcterms:W3CDTF">2023-07-06T09:18:00Z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